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EB44BE" w:rsidRDefault="00822982" w:rsidP="00822982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EB44BE" w:rsidRDefault="00822982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EB44BE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Администрация  Чапаевского сельского поселения </w:t>
      </w:r>
    </w:p>
    <w:p w:rsidR="00EE44AF" w:rsidRPr="00EB44BE" w:rsidRDefault="00EE44AF" w:rsidP="00EB44BE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Красносельского муниципального района </w:t>
      </w:r>
      <w:r w:rsidR="00EB44BE" w:rsidRPr="00EB44BE">
        <w:rPr>
          <w:rFonts w:ascii="Tahoma" w:hAnsi="Tahoma" w:cs="Tahoma"/>
          <w:i/>
          <w:sz w:val="20"/>
          <w:szCs w:val="20"/>
        </w:rPr>
        <w:t xml:space="preserve"> </w:t>
      </w:r>
      <w:r w:rsidRPr="00EB44BE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E44AF" w:rsidRPr="00EB44BE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EE44AF" w:rsidRPr="00EB44BE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ПОСТАНОВЛЕНИЕ</w:t>
      </w:r>
    </w:p>
    <w:p w:rsidR="00EE44AF" w:rsidRPr="00EB44BE" w:rsidRDefault="00EE44AF" w:rsidP="00EE44AF">
      <w:pPr>
        <w:pStyle w:val="a3"/>
        <w:ind w:left="110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от</w:t>
      </w:r>
      <w:r w:rsidR="00B14FE3" w:rsidRPr="00EB44BE">
        <w:rPr>
          <w:rFonts w:ascii="Tahoma" w:hAnsi="Tahoma" w:cs="Tahoma"/>
          <w:i/>
          <w:sz w:val="20"/>
          <w:szCs w:val="20"/>
        </w:rPr>
        <w:t xml:space="preserve"> </w:t>
      </w:r>
      <w:r w:rsidRPr="00EB44BE">
        <w:rPr>
          <w:rFonts w:ascii="Tahoma" w:hAnsi="Tahoma" w:cs="Tahoma"/>
          <w:i/>
          <w:sz w:val="20"/>
          <w:szCs w:val="20"/>
        </w:rPr>
        <w:t xml:space="preserve"> </w:t>
      </w:r>
      <w:r w:rsidR="00CC0817" w:rsidRPr="00EB44BE">
        <w:rPr>
          <w:rFonts w:ascii="Tahoma" w:hAnsi="Tahoma" w:cs="Tahoma"/>
          <w:i/>
          <w:sz w:val="20"/>
          <w:szCs w:val="20"/>
        </w:rPr>
        <w:t>26</w:t>
      </w:r>
      <w:r w:rsidR="008E4B40" w:rsidRPr="00EB44BE">
        <w:rPr>
          <w:rFonts w:ascii="Tahoma" w:hAnsi="Tahoma" w:cs="Tahoma"/>
          <w:i/>
          <w:sz w:val="20"/>
          <w:szCs w:val="20"/>
        </w:rPr>
        <w:t xml:space="preserve"> </w:t>
      </w:r>
      <w:r w:rsidRPr="00EB44BE">
        <w:rPr>
          <w:rFonts w:ascii="Tahoma" w:hAnsi="Tahoma" w:cs="Tahoma"/>
          <w:i/>
          <w:sz w:val="20"/>
          <w:szCs w:val="20"/>
        </w:rPr>
        <w:t xml:space="preserve"> </w:t>
      </w:r>
      <w:r w:rsidR="00CC0817" w:rsidRPr="00EB44BE">
        <w:rPr>
          <w:rFonts w:ascii="Tahoma" w:hAnsi="Tahoma" w:cs="Tahoma"/>
          <w:i/>
          <w:sz w:val="20"/>
          <w:szCs w:val="20"/>
        </w:rPr>
        <w:t>февраля</w:t>
      </w:r>
      <w:r w:rsidR="006B6908" w:rsidRPr="00EB44BE">
        <w:rPr>
          <w:rFonts w:ascii="Tahoma" w:hAnsi="Tahoma" w:cs="Tahoma"/>
          <w:i/>
          <w:sz w:val="20"/>
          <w:szCs w:val="20"/>
        </w:rPr>
        <w:t xml:space="preserve"> </w:t>
      </w:r>
      <w:r w:rsidR="007F1A35" w:rsidRPr="00EB44BE">
        <w:rPr>
          <w:rFonts w:ascii="Tahoma" w:hAnsi="Tahoma" w:cs="Tahoma"/>
          <w:i/>
          <w:sz w:val="20"/>
          <w:szCs w:val="20"/>
        </w:rPr>
        <w:t xml:space="preserve"> </w:t>
      </w:r>
      <w:r w:rsidRPr="00EB44BE">
        <w:rPr>
          <w:rFonts w:ascii="Tahoma" w:hAnsi="Tahoma" w:cs="Tahoma"/>
          <w:i/>
          <w:sz w:val="20"/>
          <w:szCs w:val="20"/>
        </w:rPr>
        <w:t xml:space="preserve"> 201</w:t>
      </w:r>
      <w:r w:rsidR="00CC0817" w:rsidRPr="00EB44BE">
        <w:rPr>
          <w:rFonts w:ascii="Tahoma" w:hAnsi="Tahoma" w:cs="Tahoma"/>
          <w:i/>
          <w:sz w:val="20"/>
          <w:szCs w:val="20"/>
        </w:rPr>
        <w:t>3</w:t>
      </w:r>
      <w:r w:rsidRPr="00EB44BE">
        <w:rPr>
          <w:rFonts w:ascii="Tahoma" w:hAnsi="Tahoma" w:cs="Tahoma"/>
          <w:i/>
          <w:sz w:val="20"/>
          <w:szCs w:val="20"/>
        </w:rPr>
        <w:t xml:space="preserve"> года </w:t>
      </w:r>
      <w:r w:rsidR="00FA3C95" w:rsidRPr="00EB44BE">
        <w:rPr>
          <w:rFonts w:ascii="Tahoma" w:hAnsi="Tahoma" w:cs="Tahoma"/>
          <w:i/>
          <w:sz w:val="20"/>
          <w:szCs w:val="20"/>
        </w:rPr>
        <w:t xml:space="preserve">                                       </w:t>
      </w:r>
      <w:r w:rsidR="00C82894" w:rsidRPr="00EB44BE">
        <w:rPr>
          <w:rFonts w:ascii="Tahoma" w:hAnsi="Tahoma" w:cs="Tahoma"/>
          <w:i/>
          <w:sz w:val="20"/>
          <w:szCs w:val="20"/>
        </w:rPr>
        <w:t xml:space="preserve"> </w:t>
      </w:r>
      <w:r w:rsidR="009C19C2" w:rsidRPr="00EB44BE">
        <w:rPr>
          <w:rFonts w:ascii="Tahoma" w:hAnsi="Tahoma" w:cs="Tahoma"/>
          <w:i/>
          <w:sz w:val="20"/>
          <w:szCs w:val="20"/>
        </w:rPr>
        <w:t xml:space="preserve">                            №  </w:t>
      </w:r>
      <w:r w:rsidR="00CC0817" w:rsidRPr="00EB44BE">
        <w:rPr>
          <w:rFonts w:ascii="Tahoma" w:hAnsi="Tahoma" w:cs="Tahoma"/>
          <w:i/>
          <w:sz w:val="20"/>
          <w:szCs w:val="20"/>
        </w:rPr>
        <w:t>2</w:t>
      </w:r>
    </w:p>
    <w:p w:rsidR="009C19C2" w:rsidRPr="00EB44BE" w:rsidRDefault="009C19C2" w:rsidP="009C19C2">
      <w:pPr>
        <w:rPr>
          <w:rFonts w:ascii="Tahoma" w:hAnsi="Tahoma" w:cs="Tahoma"/>
          <w:i/>
          <w:sz w:val="20"/>
          <w:szCs w:val="20"/>
        </w:rPr>
      </w:pPr>
    </w:p>
    <w:p w:rsidR="008E4B40" w:rsidRPr="00EB44BE" w:rsidRDefault="00CC0817" w:rsidP="00EB44BE">
      <w:pPr>
        <w:pStyle w:val="ab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О внесении изменений в постановление администрации Чапаевского сельского поселения Красносельского муниципального района Костромской области от 16.11.2012 года № 30 «</w:t>
      </w:r>
      <w:r w:rsidR="006B6908" w:rsidRPr="00EB44BE">
        <w:rPr>
          <w:rFonts w:ascii="Tahoma" w:hAnsi="Tahoma" w:cs="Tahoma"/>
          <w:i/>
          <w:sz w:val="20"/>
          <w:szCs w:val="20"/>
        </w:rPr>
        <w:t>О стоимости предоставляемых, согласно гарантированному перечню, услуг по погребению.</w:t>
      </w:r>
    </w:p>
    <w:p w:rsidR="00EE44AF" w:rsidRPr="00EB44BE" w:rsidRDefault="00EE44AF" w:rsidP="00EE44AF">
      <w:pPr>
        <w:pStyle w:val="a3"/>
        <w:ind w:right="3402"/>
        <w:jc w:val="both"/>
        <w:rPr>
          <w:rFonts w:ascii="Tahoma" w:hAnsi="Tahoma" w:cs="Tahoma"/>
          <w:i/>
          <w:sz w:val="20"/>
          <w:szCs w:val="20"/>
        </w:rPr>
      </w:pPr>
    </w:p>
    <w:p w:rsidR="008E4B40" w:rsidRPr="00EB44BE" w:rsidRDefault="006B6908" w:rsidP="006B6908">
      <w:pPr>
        <w:pStyle w:val="ab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F51E61" w:rsidRPr="00EB44BE">
        <w:rPr>
          <w:rFonts w:ascii="Tahoma" w:hAnsi="Tahoma" w:cs="Tahoma"/>
          <w:i/>
          <w:sz w:val="20"/>
          <w:szCs w:val="20"/>
        </w:rPr>
        <w:t xml:space="preserve">, </w:t>
      </w:r>
      <w:r w:rsidR="00B14FE3" w:rsidRPr="00EB44BE">
        <w:rPr>
          <w:rFonts w:ascii="Tahoma" w:hAnsi="Tahoma" w:cs="Tahoma"/>
          <w:i/>
          <w:sz w:val="20"/>
          <w:szCs w:val="20"/>
        </w:rPr>
        <w:t>администрация сельского поселения ПОСТАНОВЛЯЕТ</w:t>
      </w:r>
      <w:r w:rsidR="008E4B40" w:rsidRPr="00EB44BE">
        <w:rPr>
          <w:rFonts w:ascii="Tahoma" w:hAnsi="Tahoma" w:cs="Tahoma"/>
          <w:i/>
          <w:sz w:val="20"/>
          <w:szCs w:val="20"/>
        </w:rPr>
        <w:t>:</w:t>
      </w:r>
    </w:p>
    <w:p w:rsidR="008E4B40" w:rsidRPr="00EB44BE" w:rsidRDefault="008E4B40" w:rsidP="008E4B40">
      <w:pPr>
        <w:pStyle w:val="ab"/>
        <w:jc w:val="both"/>
        <w:rPr>
          <w:rFonts w:ascii="Tahoma" w:hAnsi="Tahoma" w:cs="Tahoma"/>
          <w:i/>
          <w:sz w:val="20"/>
          <w:szCs w:val="20"/>
        </w:rPr>
      </w:pPr>
    </w:p>
    <w:p w:rsidR="000241D9" w:rsidRPr="00EB44BE" w:rsidRDefault="00CC0817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Внести в постановление администрации Чапаевского сельского поселения Красносельского муниципального района Костромской области от 16.11.2012 года № 30 «О стоимости предоставляемых, согласно гарантированному перечню, услуг по погребению» следующие изменения:</w:t>
      </w:r>
    </w:p>
    <w:p w:rsidR="00CC0817" w:rsidRPr="00EB44BE" w:rsidRDefault="00CC0817" w:rsidP="00CC0817">
      <w:pPr>
        <w:pStyle w:val="ab"/>
        <w:tabs>
          <w:tab w:val="left" w:pos="851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1.1. изложить приложение к постановлению в следующей редакции:</w:t>
      </w:r>
    </w:p>
    <w:p w:rsidR="00CC0817" w:rsidRPr="00EB44BE" w:rsidRDefault="00CC0817" w:rsidP="00CC0817">
      <w:pPr>
        <w:pStyle w:val="ab"/>
        <w:jc w:val="right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Приложение </w:t>
      </w:r>
    </w:p>
    <w:p w:rsidR="00CC0817" w:rsidRPr="00EB44BE" w:rsidRDefault="00CC0817" w:rsidP="00CC0817">
      <w:pPr>
        <w:pStyle w:val="ab"/>
        <w:jc w:val="right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к постановлению администрации</w:t>
      </w:r>
    </w:p>
    <w:p w:rsidR="00CC0817" w:rsidRPr="00EB44BE" w:rsidRDefault="00CC0817" w:rsidP="00CC0817">
      <w:pPr>
        <w:pStyle w:val="ab"/>
        <w:jc w:val="right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Чапаевского сельского поселения </w:t>
      </w:r>
    </w:p>
    <w:p w:rsidR="00CC0817" w:rsidRPr="00EB44BE" w:rsidRDefault="00CC0817" w:rsidP="00CC0817">
      <w:pPr>
        <w:pStyle w:val="ab"/>
        <w:jc w:val="right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от 16.11.2012 года № 30</w:t>
      </w:r>
    </w:p>
    <w:p w:rsidR="00CC0817" w:rsidRPr="00EB44BE" w:rsidRDefault="00CC0817" w:rsidP="00CC0817">
      <w:pPr>
        <w:pStyle w:val="ab"/>
        <w:jc w:val="right"/>
        <w:rPr>
          <w:rFonts w:ascii="Tahoma" w:hAnsi="Tahoma" w:cs="Tahoma"/>
          <w:i/>
          <w:sz w:val="20"/>
          <w:szCs w:val="20"/>
        </w:rPr>
      </w:pPr>
    </w:p>
    <w:p w:rsidR="00CC0817" w:rsidRPr="00EB44BE" w:rsidRDefault="00CC0817" w:rsidP="00CC0817">
      <w:pPr>
        <w:pStyle w:val="ab"/>
        <w:jc w:val="center"/>
        <w:rPr>
          <w:rFonts w:ascii="Tahoma" w:hAnsi="Tahoma" w:cs="Tahoma"/>
          <w:b/>
          <w:i/>
          <w:sz w:val="20"/>
          <w:szCs w:val="20"/>
        </w:rPr>
      </w:pPr>
      <w:r w:rsidRPr="00EB44BE">
        <w:rPr>
          <w:rFonts w:ascii="Tahoma" w:hAnsi="Tahoma" w:cs="Tahoma"/>
          <w:b/>
          <w:i/>
          <w:sz w:val="20"/>
          <w:szCs w:val="20"/>
        </w:rPr>
        <w:t>Стоимость гарантированных услуг по погребению умерших</w:t>
      </w:r>
    </w:p>
    <w:p w:rsidR="00CC0817" w:rsidRPr="00EB44BE" w:rsidRDefault="00CC0817" w:rsidP="00CC0817">
      <w:pPr>
        <w:pStyle w:val="ab"/>
        <w:jc w:val="center"/>
        <w:rPr>
          <w:rFonts w:ascii="Tahoma" w:hAnsi="Tahoma" w:cs="Tahoma"/>
          <w:b/>
          <w:i/>
          <w:sz w:val="20"/>
          <w:szCs w:val="20"/>
        </w:rPr>
      </w:pPr>
      <w:r w:rsidRPr="00EB44BE">
        <w:rPr>
          <w:rFonts w:ascii="Tahoma" w:hAnsi="Tahoma" w:cs="Tahoma"/>
          <w:b/>
          <w:i/>
          <w:sz w:val="20"/>
          <w:szCs w:val="20"/>
        </w:rPr>
        <w:t>(погибших) граждан и требования, предъявляемые к их качеству.</w:t>
      </w:r>
    </w:p>
    <w:p w:rsidR="00CC0817" w:rsidRPr="00EB44BE" w:rsidRDefault="00CC0817" w:rsidP="00CC0817">
      <w:pPr>
        <w:tabs>
          <w:tab w:val="left" w:pos="1920"/>
        </w:tabs>
        <w:rPr>
          <w:rFonts w:ascii="Tahoma" w:hAnsi="Tahoma" w:cs="Tahoma"/>
          <w:i/>
          <w:sz w:val="20"/>
          <w:szCs w:val="20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3403"/>
        <w:gridCol w:w="4678"/>
        <w:gridCol w:w="2516"/>
      </w:tblGrid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Стоимость гарантированных услуг по погребению</w:t>
            </w:r>
          </w:p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(руб.)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1.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2. Облачение тела(только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ind w:left="115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Ткань х/б площадью 3,5 квадратного метра для облачения тела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450-00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CC0817" w:rsidRPr="00EB44BE" w:rsidRDefault="00CC0817" w:rsidP="00CC0817">
            <w:pPr>
              <w:pStyle w:val="ab"/>
              <w:ind w:left="115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1 500-00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4. Перевозка тела (останков) умершего на кладбище.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ind w:left="115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450-00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>5. Погребение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ind w:left="115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t xml:space="preserve"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</w:t>
            </w:r>
            <w:r w:rsidRPr="00EB44BE">
              <w:rPr>
                <w:rFonts w:ascii="Tahoma" w:hAnsi="Tahoma" w:cs="Tahoma"/>
                <w:i/>
                <w:sz w:val="20"/>
                <w:szCs w:val="20"/>
              </w:rPr>
              <w:lastRenderedPageBreak/>
              <w:t>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i/>
                <w:sz w:val="20"/>
                <w:szCs w:val="20"/>
              </w:rPr>
              <w:lastRenderedPageBreak/>
              <w:t>2 363-96</w:t>
            </w:r>
          </w:p>
        </w:tc>
      </w:tr>
      <w:tr w:rsidR="00CC0817" w:rsidRPr="00EB44BE" w:rsidTr="0086247F">
        <w:tc>
          <w:tcPr>
            <w:tcW w:w="3403" w:type="dxa"/>
          </w:tcPr>
          <w:p w:rsidR="00CC0817" w:rsidRPr="00EB44BE" w:rsidRDefault="00CC0817" w:rsidP="0086247F">
            <w:pPr>
              <w:pStyle w:val="ab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78" w:type="dxa"/>
          </w:tcPr>
          <w:p w:rsidR="00CC0817" w:rsidRPr="00EB44BE" w:rsidRDefault="00CC0817" w:rsidP="0086247F">
            <w:pPr>
              <w:pStyle w:val="ab"/>
              <w:ind w:left="115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B44B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CC0817" w:rsidRPr="00EB44BE" w:rsidRDefault="00CC0817" w:rsidP="0086247F">
            <w:pPr>
              <w:pStyle w:val="ab"/>
              <w:jc w:val="center"/>
              <w:rPr>
                <w:oMath/>
                <w:rFonts w:ascii="Cambria Math" w:hAnsi="Tahoma" w:cs="Tahoma"/>
                <w:sz w:val="20"/>
                <w:szCs w:val="20"/>
              </w:rPr>
            </w:pPr>
            <w:r w:rsidRPr="00EB44BE">
              <w:rPr>
                <w:rFonts w:ascii="Tahoma" w:eastAsiaTheme="minorEastAsia" w:hAnsi="Tahoma" w:cs="Tahoma"/>
                <w:b/>
                <w:i/>
                <w:sz w:val="20"/>
                <w:szCs w:val="20"/>
              </w:rPr>
              <w:t>4763,96</w:t>
            </w:r>
          </w:p>
        </w:tc>
      </w:tr>
    </w:tbl>
    <w:p w:rsidR="000241D9" w:rsidRPr="00EB44BE" w:rsidRDefault="000241D9" w:rsidP="000241D9">
      <w:pPr>
        <w:pStyle w:val="ab"/>
        <w:tabs>
          <w:tab w:val="left" w:pos="851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</w:p>
    <w:p w:rsidR="000241D9" w:rsidRPr="00EB44BE" w:rsidRDefault="006B6908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Контроль за исполнением настоящего постановления возложить на заместителя главы </w:t>
      </w:r>
      <w:r w:rsidR="003D16D9" w:rsidRPr="00EB44BE">
        <w:rPr>
          <w:rFonts w:ascii="Tahoma" w:hAnsi="Tahoma" w:cs="Tahoma"/>
          <w:i/>
          <w:sz w:val="20"/>
          <w:szCs w:val="20"/>
        </w:rPr>
        <w:t>администрации</w:t>
      </w:r>
      <w:r w:rsidRPr="00EB44BE">
        <w:rPr>
          <w:rFonts w:ascii="Tahoma" w:hAnsi="Tahoma" w:cs="Tahoma"/>
          <w:i/>
          <w:sz w:val="20"/>
          <w:szCs w:val="20"/>
        </w:rPr>
        <w:t xml:space="preserve"> сельского поселения Смирнова В.Н.</w:t>
      </w:r>
    </w:p>
    <w:p w:rsidR="000241D9" w:rsidRPr="00EB44BE" w:rsidRDefault="000241D9" w:rsidP="000241D9">
      <w:pPr>
        <w:pStyle w:val="ab"/>
        <w:tabs>
          <w:tab w:val="left" w:pos="851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</w:p>
    <w:p w:rsidR="006B6908" w:rsidRPr="00EB44BE" w:rsidRDefault="006B6908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>Постановление вступает в силу со дня его подписания</w:t>
      </w:r>
      <w:r w:rsidR="003D16D9" w:rsidRPr="00EB44BE">
        <w:rPr>
          <w:rFonts w:ascii="Tahoma" w:hAnsi="Tahoma" w:cs="Tahoma"/>
          <w:i/>
          <w:sz w:val="20"/>
          <w:szCs w:val="20"/>
        </w:rPr>
        <w:t>. Действие постановления распространяется на правоотношения, возникшие с 1 января 201</w:t>
      </w:r>
      <w:r w:rsidR="0027264E" w:rsidRPr="00EB44BE">
        <w:rPr>
          <w:rFonts w:ascii="Tahoma" w:hAnsi="Tahoma" w:cs="Tahoma"/>
          <w:i/>
          <w:sz w:val="20"/>
          <w:szCs w:val="20"/>
        </w:rPr>
        <w:t>3</w:t>
      </w:r>
      <w:r w:rsidR="003D16D9" w:rsidRPr="00EB44BE">
        <w:rPr>
          <w:rFonts w:ascii="Tahoma" w:hAnsi="Tahoma" w:cs="Tahoma"/>
          <w:i/>
          <w:sz w:val="20"/>
          <w:szCs w:val="20"/>
        </w:rPr>
        <w:t xml:space="preserve"> года.</w:t>
      </w:r>
    </w:p>
    <w:p w:rsidR="009944A8" w:rsidRPr="00EB44BE" w:rsidRDefault="009944A8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3D16D9" w:rsidRPr="00EB44BE" w:rsidRDefault="003D16D9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F51E61" w:rsidRPr="00EB44BE" w:rsidRDefault="007F1A35" w:rsidP="00BE6BA0">
      <w:pPr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    </w:t>
      </w:r>
      <w:r w:rsidR="008E4B40" w:rsidRPr="00EB44BE">
        <w:rPr>
          <w:rFonts w:ascii="Tahoma" w:hAnsi="Tahoma" w:cs="Tahoma"/>
          <w:i/>
          <w:sz w:val="20"/>
          <w:szCs w:val="20"/>
        </w:rPr>
        <w:t xml:space="preserve">          Г</w:t>
      </w:r>
      <w:r w:rsidR="008E472E" w:rsidRPr="00EB44BE">
        <w:rPr>
          <w:rFonts w:ascii="Tahoma" w:hAnsi="Tahoma" w:cs="Tahoma"/>
          <w:i/>
          <w:sz w:val="20"/>
          <w:szCs w:val="20"/>
        </w:rPr>
        <w:t>лава</w:t>
      </w:r>
      <w:r w:rsidR="00EE44AF" w:rsidRPr="00EB44BE">
        <w:rPr>
          <w:rFonts w:ascii="Tahoma" w:hAnsi="Tahoma" w:cs="Tahoma"/>
          <w:i/>
          <w:sz w:val="20"/>
          <w:szCs w:val="20"/>
        </w:rPr>
        <w:t xml:space="preserve">   поселения      </w:t>
      </w:r>
      <w:r w:rsidR="00C82894" w:rsidRPr="00EB44BE">
        <w:rPr>
          <w:rFonts w:ascii="Tahoma" w:hAnsi="Tahoma" w:cs="Tahoma"/>
          <w:i/>
          <w:sz w:val="20"/>
          <w:szCs w:val="20"/>
        </w:rPr>
        <w:t xml:space="preserve"> </w:t>
      </w:r>
      <w:r w:rsidR="00692724" w:rsidRPr="00EB44BE">
        <w:rPr>
          <w:rFonts w:ascii="Tahoma" w:hAnsi="Tahoma" w:cs="Tahoma"/>
          <w:i/>
          <w:sz w:val="20"/>
          <w:szCs w:val="20"/>
        </w:rPr>
        <w:t xml:space="preserve">                 </w:t>
      </w:r>
      <w:r w:rsidR="00C82894" w:rsidRPr="00EB44BE">
        <w:rPr>
          <w:rFonts w:ascii="Tahoma" w:hAnsi="Tahoma" w:cs="Tahoma"/>
          <w:i/>
          <w:sz w:val="20"/>
          <w:szCs w:val="20"/>
        </w:rPr>
        <w:t xml:space="preserve">                 </w:t>
      </w:r>
      <w:r w:rsidR="00EE44AF" w:rsidRPr="00EB44BE">
        <w:rPr>
          <w:rFonts w:ascii="Tahoma" w:hAnsi="Tahoma" w:cs="Tahoma"/>
          <w:i/>
          <w:sz w:val="20"/>
          <w:szCs w:val="20"/>
        </w:rPr>
        <w:t xml:space="preserve">                             Г.</w:t>
      </w:r>
      <w:r w:rsidR="004264F9" w:rsidRPr="00EB44BE">
        <w:rPr>
          <w:rFonts w:ascii="Tahoma" w:hAnsi="Tahoma" w:cs="Tahoma"/>
          <w:i/>
          <w:sz w:val="20"/>
          <w:szCs w:val="20"/>
        </w:rPr>
        <w:t>А</w:t>
      </w:r>
      <w:r w:rsidR="00EE44AF" w:rsidRPr="00EB44BE">
        <w:rPr>
          <w:rFonts w:ascii="Tahoma" w:hAnsi="Tahoma" w:cs="Tahoma"/>
          <w:i/>
          <w:sz w:val="20"/>
          <w:szCs w:val="20"/>
        </w:rPr>
        <w:t>.</w:t>
      </w:r>
      <w:r w:rsidR="004264F9" w:rsidRPr="00EB44BE">
        <w:rPr>
          <w:rFonts w:ascii="Tahoma" w:hAnsi="Tahoma" w:cs="Tahoma"/>
          <w:i/>
          <w:sz w:val="20"/>
          <w:szCs w:val="20"/>
        </w:rPr>
        <w:t>Смирнова</w:t>
      </w:r>
      <w:r w:rsidR="00EE44AF" w:rsidRPr="00EB44BE">
        <w:rPr>
          <w:rFonts w:ascii="Tahoma" w:hAnsi="Tahoma" w:cs="Tahoma"/>
          <w:i/>
          <w:sz w:val="20"/>
          <w:szCs w:val="20"/>
        </w:rPr>
        <w:t>.</w:t>
      </w:r>
    </w:p>
    <w:p w:rsidR="004449D1" w:rsidRPr="00EB44BE" w:rsidRDefault="004449D1" w:rsidP="003D16D9">
      <w:pPr>
        <w:tabs>
          <w:tab w:val="left" w:pos="6405"/>
        </w:tabs>
        <w:rPr>
          <w:rFonts w:ascii="Tahoma" w:hAnsi="Tahoma" w:cs="Tahoma"/>
          <w:i/>
          <w:sz w:val="20"/>
          <w:szCs w:val="20"/>
        </w:rPr>
      </w:pPr>
    </w:p>
    <w:p w:rsidR="00F6183E" w:rsidRPr="00EB44BE" w:rsidRDefault="00F6183E" w:rsidP="003D16D9">
      <w:pPr>
        <w:tabs>
          <w:tab w:val="left" w:pos="6405"/>
        </w:tabs>
        <w:rPr>
          <w:rFonts w:ascii="Tahoma" w:hAnsi="Tahoma" w:cs="Tahoma"/>
          <w:i/>
          <w:sz w:val="20"/>
          <w:szCs w:val="20"/>
        </w:rPr>
      </w:pPr>
    </w:p>
    <w:p w:rsidR="00F6183E" w:rsidRPr="00EB44BE" w:rsidRDefault="00CC0817" w:rsidP="00F6183E">
      <w:pPr>
        <w:pStyle w:val="ab"/>
        <w:rPr>
          <w:rFonts w:ascii="Tahoma" w:hAnsi="Tahoma" w:cs="Tahoma"/>
          <w:i/>
          <w:sz w:val="20"/>
          <w:szCs w:val="20"/>
        </w:rPr>
      </w:pPr>
      <w:r w:rsidRPr="00EB44BE">
        <w:rPr>
          <w:rFonts w:ascii="Tahoma" w:hAnsi="Tahoma" w:cs="Tahoma"/>
          <w:i/>
          <w:sz w:val="20"/>
          <w:szCs w:val="20"/>
        </w:rPr>
        <w:t xml:space="preserve"> </w:t>
      </w:r>
    </w:p>
    <w:p w:rsidR="00F6183E" w:rsidRPr="00EB44BE" w:rsidRDefault="00F6183E" w:rsidP="00CC0817">
      <w:pPr>
        <w:rPr>
          <w:rFonts w:ascii="Tahoma" w:hAnsi="Tahoma" w:cs="Tahoma"/>
          <w:i/>
          <w:sz w:val="20"/>
          <w:szCs w:val="20"/>
        </w:rPr>
      </w:pPr>
    </w:p>
    <w:p w:rsidR="00F6183E" w:rsidRPr="00EB44BE" w:rsidRDefault="00F6183E" w:rsidP="00D36DE1">
      <w:pPr>
        <w:pStyle w:val="ab"/>
        <w:rPr>
          <w:rFonts w:ascii="Tahoma" w:hAnsi="Tahoma" w:cs="Tahoma"/>
          <w:i/>
          <w:sz w:val="20"/>
          <w:szCs w:val="20"/>
        </w:rPr>
      </w:pPr>
    </w:p>
    <w:sectPr w:rsidR="00F6183E" w:rsidRPr="00EB44BE" w:rsidSect="004676F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0F" w:rsidRDefault="00CF7D0F" w:rsidP="00FA3C95">
      <w:pPr>
        <w:spacing w:after="0" w:line="240" w:lineRule="auto"/>
      </w:pPr>
      <w:r>
        <w:separator/>
      </w:r>
    </w:p>
  </w:endnote>
  <w:endnote w:type="continuationSeparator" w:id="0">
    <w:p w:rsidR="00CF7D0F" w:rsidRDefault="00CF7D0F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0F" w:rsidRDefault="00CF7D0F" w:rsidP="00FA3C95">
      <w:pPr>
        <w:spacing w:after="0" w:line="240" w:lineRule="auto"/>
      </w:pPr>
      <w:r>
        <w:separator/>
      </w:r>
    </w:p>
  </w:footnote>
  <w:footnote w:type="continuationSeparator" w:id="0">
    <w:p w:rsidR="00CF7D0F" w:rsidRDefault="00CF7D0F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3639"/>
    <w:rsid w:val="000E48E9"/>
    <w:rsid w:val="00134C07"/>
    <w:rsid w:val="001737BC"/>
    <w:rsid w:val="0021052E"/>
    <w:rsid w:val="0023777F"/>
    <w:rsid w:val="0027264E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6128C6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73FA6"/>
    <w:rsid w:val="00881113"/>
    <w:rsid w:val="00887F1E"/>
    <w:rsid w:val="008E472E"/>
    <w:rsid w:val="008E4B40"/>
    <w:rsid w:val="00901B7B"/>
    <w:rsid w:val="009679F6"/>
    <w:rsid w:val="009944A8"/>
    <w:rsid w:val="009C19C2"/>
    <w:rsid w:val="009D724C"/>
    <w:rsid w:val="00A11CDC"/>
    <w:rsid w:val="00A13A95"/>
    <w:rsid w:val="00A40664"/>
    <w:rsid w:val="00A46CFF"/>
    <w:rsid w:val="00A623B8"/>
    <w:rsid w:val="00B14FE3"/>
    <w:rsid w:val="00B92A43"/>
    <w:rsid w:val="00B94BB4"/>
    <w:rsid w:val="00B94F65"/>
    <w:rsid w:val="00BA2054"/>
    <w:rsid w:val="00BE6BA0"/>
    <w:rsid w:val="00C534F4"/>
    <w:rsid w:val="00C82894"/>
    <w:rsid w:val="00C90221"/>
    <w:rsid w:val="00CB4FD8"/>
    <w:rsid w:val="00CC0817"/>
    <w:rsid w:val="00CF7D0F"/>
    <w:rsid w:val="00D27F55"/>
    <w:rsid w:val="00D36DE1"/>
    <w:rsid w:val="00D52891"/>
    <w:rsid w:val="00D77380"/>
    <w:rsid w:val="00E001B9"/>
    <w:rsid w:val="00EB44BE"/>
    <w:rsid w:val="00EE44AF"/>
    <w:rsid w:val="00F51E61"/>
    <w:rsid w:val="00F6183E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AE2-A1A3-4716-BEE7-36892DC4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2013-02-26T07:09:00Z</cp:lastPrinted>
  <dcterms:created xsi:type="dcterms:W3CDTF">2013-02-27T05:59:00Z</dcterms:created>
  <dcterms:modified xsi:type="dcterms:W3CDTF">2013-02-27T05:59:00Z</dcterms:modified>
</cp:coreProperties>
</file>